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B1" w:rsidRDefault="00C859B1" w:rsidP="00C859B1">
      <w:pPr>
        <w:rPr>
          <w:rFonts w:ascii="Garamond" w:hAnsi="Garamond"/>
          <w:b/>
          <w:bCs/>
          <w:sz w:val="32"/>
          <w:szCs w:val="32"/>
        </w:rPr>
      </w:pPr>
      <w:bookmarkStart w:id="0" w:name="_GoBack"/>
      <w:bookmarkEnd w:id="0"/>
    </w:p>
    <w:p w:rsidR="00C859B1" w:rsidRDefault="0065626C" w:rsidP="0065626C">
      <w:pPr>
        <w:rPr>
          <w:rFonts w:ascii="Garamond" w:hAnsi="Garamond"/>
          <w:b/>
          <w:bCs/>
          <w:color w:val="17365D"/>
          <w:sz w:val="32"/>
          <w:szCs w:val="32"/>
        </w:rPr>
      </w:pPr>
      <w:r>
        <w:rPr>
          <w:rFonts w:ascii="Garamond" w:hAnsi="Garamond"/>
          <w:b/>
          <w:bCs/>
          <w:noProof/>
          <w:color w:val="17365D"/>
          <w:sz w:val="32"/>
          <w:szCs w:val="32"/>
          <w:lang w:eastAsia="hu-HU"/>
        </w:rPr>
        <w:drawing>
          <wp:inline distT="0" distB="0" distL="0" distR="0">
            <wp:extent cx="3683056" cy="1046074"/>
            <wp:effectExtent l="0" t="0" r="0" b="1905"/>
            <wp:docPr id="3" name="Kép 3" descr="D:\Users\takach.zsuzsanna\Documents\takachzs_1019\takachzs\programok_kiemelt\MTU 2012\logok\nyilvanos eloadas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takach.zsuzsanna\Documents\takachzs_1019\takachzs\programok_kiemelt\MTU 2012\logok\nyilvanos eloadaso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929" cy="104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26C" w:rsidRDefault="0065626C" w:rsidP="00C859B1">
      <w:pPr>
        <w:jc w:val="center"/>
        <w:rPr>
          <w:rFonts w:ascii="Garamond" w:hAnsi="Garamond"/>
          <w:b/>
          <w:bCs/>
          <w:color w:val="17365D"/>
          <w:sz w:val="32"/>
          <w:szCs w:val="32"/>
        </w:rPr>
      </w:pPr>
    </w:p>
    <w:p w:rsidR="00C859B1" w:rsidRPr="006C57E2" w:rsidRDefault="00C859B1" w:rsidP="00C859B1">
      <w:pPr>
        <w:jc w:val="center"/>
        <w:rPr>
          <w:rFonts w:ascii="Garamond" w:hAnsi="Garamond"/>
          <w:b/>
          <w:bCs/>
          <w:color w:val="17365D"/>
          <w:sz w:val="32"/>
          <w:szCs w:val="32"/>
        </w:rPr>
      </w:pPr>
      <w:r w:rsidRPr="006C57E2">
        <w:rPr>
          <w:rFonts w:ascii="Garamond" w:hAnsi="Garamond"/>
          <w:b/>
          <w:bCs/>
          <w:color w:val="17365D"/>
          <w:sz w:val="32"/>
          <w:szCs w:val="32"/>
        </w:rPr>
        <w:t>MEGHÍVÓ</w:t>
      </w:r>
    </w:p>
    <w:p w:rsidR="00C859B1" w:rsidRDefault="00C859B1" w:rsidP="00C859B1">
      <w:pPr>
        <w:spacing w:after="0"/>
        <w:jc w:val="center"/>
        <w:rPr>
          <w:rFonts w:ascii="Garamond" w:eastAsia="Times New Roman" w:hAnsi="Garamond"/>
          <w:lang w:eastAsia="hu-HU"/>
        </w:rPr>
      </w:pPr>
    </w:p>
    <w:p w:rsidR="00C859B1" w:rsidRDefault="00C859B1" w:rsidP="00C859B1">
      <w:pPr>
        <w:spacing w:after="0"/>
        <w:jc w:val="center"/>
        <w:rPr>
          <w:rFonts w:ascii="Garamond" w:eastAsia="Times New Roman" w:hAnsi="Garamond"/>
          <w:lang w:eastAsia="hu-HU"/>
        </w:rPr>
      </w:pPr>
    </w:p>
    <w:p w:rsidR="00C859B1" w:rsidRDefault="00C859B1" w:rsidP="00C859B1">
      <w:pPr>
        <w:spacing w:after="0"/>
        <w:jc w:val="center"/>
        <w:rPr>
          <w:rFonts w:ascii="Garamond" w:eastAsia="Times New Roman" w:hAnsi="Garamond"/>
          <w:lang w:eastAsia="hu-HU"/>
        </w:rPr>
      </w:pPr>
    </w:p>
    <w:p w:rsidR="00C859B1" w:rsidRDefault="00C859B1" w:rsidP="00C859B1">
      <w:pPr>
        <w:pStyle w:val="Cm"/>
        <w:ind w:left="-900" w:right="-672"/>
        <w:rPr>
          <w:rFonts w:ascii="Garamond" w:hAnsi="Garamond"/>
        </w:rPr>
      </w:pPr>
      <w:r>
        <w:rPr>
          <w:rFonts w:ascii="Garamond" w:hAnsi="Garamond"/>
          <w:b w:val="0"/>
          <w:bCs w:val="0"/>
        </w:rPr>
        <w:t>A Magyar Tudományos Akadémia</w:t>
      </w:r>
      <w:r>
        <w:rPr>
          <w:rFonts w:ascii="Garamond" w:hAnsi="Garamond"/>
          <w:b w:val="0"/>
          <w:bCs w:val="0"/>
        </w:rPr>
        <w:br/>
      </w:r>
      <w:r>
        <w:rPr>
          <w:rFonts w:ascii="Garamond" w:hAnsi="Garamond"/>
          <w:b w:val="0"/>
        </w:rPr>
        <w:t>tisztelettel meghívja Önt a Magyar Tudomány Ünnepe rendezvénysorozat</w:t>
      </w:r>
    </w:p>
    <w:p w:rsidR="00C859B1" w:rsidRDefault="00C859B1" w:rsidP="00C859B1">
      <w:pPr>
        <w:pStyle w:val="Cm"/>
        <w:rPr>
          <w:rFonts w:ascii="Garamond" w:hAnsi="Garamond"/>
          <w:b w:val="0"/>
        </w:rPr>
      </w:pPr>
      <w:proofErr w:type="gramStart"/>
      <w:r>
        <w:rPr>
          <w:rFonts w:ascii="Garamond" w:hAnsi="Garamond"/>
          <w:b w:val="0"/>
        </w:rPr>
        <w:t>három</w:t>
      </w:r>
      <w:proofErr w:type="gramEnd"/>
      <w:r>
        <w:rPr>
          <w:rFonts w:ascii="Garamond" w:hAnsi="Garamond"/>
          <w:b w:val="0"/>
        </w:rPr>
        <w:t xml:space="preserve"> „lendületes” kutató által tartandó nyilvános előadására.</w:t>
      </w:r>
    </w:p>
    <w:p w:rsidR="00C859B1" w:rsidRPr="004D32B4" w:rsidRDefault="00C859B1" w:rsidP="00C859B1">
      <w:pPr>
        <w:pStyle w:val="Cm"/>
        <w:rPr>
          <w:rFonts w:ascii="Garamond" w:hAnsi="Garamond"/>
          <w:b w:val="0"/>
        </w:rPr>
      </w:pPr>
    </w:p>
    <w:p w:rsidR="00C859B1" w:rsidRPr="00C859B1" w:rsidRDefault="00C859B1" w:rsidP="00C859B1">
      <w:pPr>
        <w:pStyle w:val="Cm"/>
        <w:rPr>
          <w:rFonts w:ascii="Garamond" w:hAnsi="Garamond"/>
          <w:b w:val="0"/>
          <w:color w:val="17365D" w:themeColor="text2" w:themeShade="BF"/>
        </w:rPr>
      </w:pPr>
    </w:p>
    <w:p w:rsidR="00C859B1" w:rsidRPr="00C859B1" w:rsidRDefault="00C859B1" w:rsidP="00C859B1">
      <w:pPr>
        <w:pStyle w:val="Cm"/>
        <w:ind w:left="-900" w:right="-672"/>
        <w:rPr>
          <w:rFonts w:ascii="Garamond" w:hAnsi="Garamond"/>
          <w:bCs w:val="0"/>
          <w:color w:val="17365D" w:themeColor="text2" w:themeShade="BF"/>
        </w:rPr>
      </w:pPr>
      <w:r w:rsidRPr="00C859B1">
        <w:rPr>
          <w:rFonts w:ascii="Garamond" w:hAnsi="Garamond"/>
          <w:bCs w:val="0"/>
          <w:color w:val="17365D" w:themeColor="text2" w:themeShade="BF"/>
        </w:rPr>
        <w:t>Winkler István pszichológus, villamosmérnök</w:t>
      </w:r>
      <w:r>
        <w:rPr>
          <w:rFonts w:ascii="Garamond" w:hAnsi="Garamond"/>
          <w:bCs w:val="0"/>
          <w:color w:val="17365D" w:themeColor="text2" w:themeShade="BF"/>
        </w:rPr>
        <w:t>,</w:t>
      </w:r>
      <w:r w:rsidRPr="00C859B1">
        <w:rPr>
          <w:rFonts w:ascii="Garamond" w:hAnsi="Garamond"/>
          <w:bCs w:val="0"/>
          <w:color w:val="17365D" w:themeColor="text2" w:themeShade="BF"/>
        </w:rPr>
        <w:t xml:space="preserve"> </w:t>
      </w: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 w:val="0"/>
          <w:bCs w:val="0"/>
        </w:rPr>
      </w:pPr>
      <w:proofErr w:type="gramStart"/>
      <w:r w:rsidRPr="004D32B4">
        <w:rPr>
          <w:rFonts w:ascii="Garamond" w:hAnsi="Garamond"/>
          <w:b w:val="0"/>
          <w:bCs w:val="0"/>
        </w:rPr>
        <w:t>az</w:t>
      </w:r>
      <w:proofErr w:type="gramEnd"/>
      <w:r w:rsidRPr="004D32B4">
        <w:rPr>
          <w:rFonts w:ascii="Garamond" w:hAnsi="Garamond"/>
          <w:b w:val="0"/>
          <w:bCs w:val="0"/>
        </w:rPr>
        <w:t xml:space="preserve"> MTA Természettudományi Kutatóközpont Kognitív Idegtudományi és Pszichológiai Intézetének munkatársa</w:t>
      </w:r>
      <w:r>
        <w:rPr>
          <w:rFonts w:ascii="Garamond" w:hAnsi="Garamond"/>
          <w:b w:val="0"/>
          <w:bCs w:val="0"/>
        </w:rPr>
        <w:t>:</w:t>
      </w: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Cs w:val="0"/>
          <w:i/>
        </w:rPr>
      </w:pPr>
      <w:r w:rsidRPr="004D32B4">
        <w:rPr>
          <w:rFonts w:ascii="Garamond" w:hAnsi="Garamond"/>
          <w:bCs w:val="0"/>
          <w:i/>
        </w:rPr>
        <w:tab/>
        <w:t xml:space="preserve">Mielőtt </w:t>
      </w:r>
      <w:proofErr w:type="gramStart"/>
      <w:r w:rsidRPr="004D32B4">
        <w:rPr>
          <w:rFonts w:ascii="Garamond" w:hAnsi="Garamond"/>
          <w:bCs w:val="0"/>
          <w:i/>
        </w:rPr>
        <w:t>megtanulunk</w:t>
      </w:r>
      <w:proofErr w:type="gramEnd"/>
      <w:r w:rsidRPr="004D32B4">
        <w:rPr>
          <w:rFonts w:ascii="Garamond" w:hAnsi="Garamond"/>
          <w:bCs w:val="0"/>
          <w:i/>
        </w:rPr>
        <w:t xml:space="preserve"> beszélni: A kommunikáció előfeltételei csecsemőknél</w:t>
      </w: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 w:val="0"/>
          <w:bCs w:val="0"/>
        </w:rPr>
      </w:pP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 w:val="0"/>
          <w:bCs w:val="0"/>
        </w:rPr>
      </w:pPr>
    </w:p>
    <w:p w:rsidR="00C859B1" w:rsidRPr="00C859B1" w:rsidRDefault="00C859B1" w:rsidP="00C859B1">
      <w:pPr>
        <w:pStyle w:val="Cm"/>
        <w:ind w:left="-900" w:right="-672"/>
        <w:rPr>
          <w:rFonts w:ascii="Garamond" w:hAnsi="Garamond"/>
          <w:bCs w:val="0"/>
          <w:color w:val="17365D" w:themeColor="text2" w:themeShade="BF"/>
        </w:rPr>
      </w:pPr>
      <w:proofErr w:type="spellStart"/>
      <w:r w:rsidRPr="00C859B1">
        <w:rPr>
          <w:rFonts w:ascii="Garamond" w:hAnsi="Garamond"/>
          <w:bCs w:val="0"/>
          <w:color w:val="17365D" w:themeColor="text2" w:themeShade="BF"/>
        </w:rPr>
        <w:t>Hájos</w:t>
      </w:r>
      <w:proofErr w:type="spellEnd"/>
      <w:r w:rsidRPr="00C859B1">
        <w:rPr>
          <w:rFonts w:ascii="Garamond" w:hAnsi="Garamond"/>
          <w:bCs w:val="0"/>
          <w:color w:val="17365D" w:themeColor="text2" w:themeShade="BF"/>
        </w:rPr>
        <w:t xml:space="preserve"> Norbert agykutató</w:t>
      </w:r>
      <w:r>
        <w:rPr>
          <w:rFonts w:ascii="Garamond" w:hAnsi="Garamond"/>
          <w:bCs w:val="0"/>
          <w:color w:val="17365D" w:themeColor="text2" w:themeShade="BF"/>
        </w:rPr>
        <w:t>,</w:t>
      </w: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 w:val="0"/>
          <w:bCs w:val="0"/>
        </w:rPr>
      </w:pPr>
      <w:proofErr w:type="gramStart"/>
      <w:r w:rsidRPr="004D32B4">
        <w:rPr>
          <w:rFonts w:ascii="Garamond" w:hAnsi="Garamond"/>
          <w:b w:val="0"/>
          <w:bCs w:val="0"/>
        </w:rPr>
        <w:t>az</w:t>
      </w:r>
      <w:proofErr w:type="gramEnd"/>
      <w:r w:rsidRPr="004D32B4">
        <w:rPr>
          <w:rFonts w:ascii="Garamond" w:hAnsi="Garamond"/>
          <w:b w:val="0"/>
          <w:bCs w:val="0"/>
        </w:rPr>
        <w:t xml:space="preserve"> MTA Kísérleti Orvostudományi Kutatóintézet munkatársa</w:t>
      </w:r>
      <w:r>
        <w:rPr>
          <w:rFonts w:ascii="Garamond" w:hAnsi="Garamond"/>
          <w:b w:val="0"/>
          <w:bCs w:val="0"/>
        </w:rPr>
        <w:t>:</w:t>
      </w: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Cs w:val="0"/>
          <w:i/>
        </w:rPr>
      </w:pPr>
      <w:r w:rsidRPr="004D32B4">
        <w:rPr>
          <w:rFonts w:ascii="Garamond" w:hAnsi="Garamond"/>
          <w:bCs w:val="0"/>
          <w:i/>
        </w:rPr>
        <w:t>Az elbódított figyelem. Hogyan befolyásolja a marihuána az agyhullámokat?</w:t>
      </w: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Cs w:val="0"/>
        </w:rPr>
      </w:pP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Cs w:val="0"/>
        </w:rPr>
      </w:pPr>
    </w:p>
    <w:p w:rsidR="00C859B1" w:rsidRPr="00C859B1" w:rsidRDefault="00C859B1" w:rsidP="00C859B1">
      <w:pPr>
        <w:pStyle w:val="Cm"/>
        <w:ind w:left="-900" w:right="-672"/>
        <w:rPr>
          <w:rFonts w:ascii="Garamond" w:hAnsi="Garamond"/>
          <w:bCs w:val="0"/>
          <w:color w:val="17365D" w:themeColor="text2" w:themeShade="BF"/>
        </w:rPr>
      </w:pPr>
      <w:r w:rsidRPr="00C859B1">
        <w:rPr>
          <w:rFonts w:ascii="Garamond" w:hAnsi="Garamond"/>
          <w:bCs w:val="0"/>
          <w:color w:val="17365D" w:themeColor="text2" w:themeShade="BF"/>
        </w:rPr>
        <w:t>Orbán Gergő fizikus</w:t>
      </w:r>
      <w:r>
        <w:rPr>
          <w:rFonts w:ascii="Garamond" w:hAnsi="Garamond"/>
          <w:bCs w:val="0"/>
          <w:color w:val="17365D" w:themeColor="text2" w:themeShade="BF"/>
        </w:rPr>
        <w:t>,</w:t>
      </w: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 w:val="0"/>
          <w:bCs w:val="0"/>
        </w:rPr>
      </w:pPr>
      <w:proofErr w:type="gramStart"/>
      <w:r w:rsidRPr="004D32B4">
        <w:rPr>
          <w:rFonts w:ascii="Garamond" w:hAnsi="Garamond"/>
          <w:b w:val="0"/>
          <w:bCs w:val="0"/>
        </w:rPr>
        <w:t>az</w:t>
      </w:r>
      <w:proofErr w:type="gramEnd"/>
      <w:r w:rsidRPr="004D32B4">
        <w:rPr>
          <w:rFonts w:ascii="Garamond" w:hAnsi="Garamond"/>
          <w:b w:val="0"/>
          <w:bCs w:val="0"/>
        </w:rPr>
        <w:t xml:space="preserve"> MTA Wigner Fizikai Kutatóközpont Részecske- és Magfizikai Intézet munkatársa</w:t>
      </w:r>
      <w:r>
        <w:rPr>
          <w:rFonts w:ascii="Garamond" w:hAnsi="Garamond"/>
          <w:b w:val="0"/>
          <w:bCs w:val="0"/>
        </w:rPr>
        <w:t>:</w:t>
      </w:r>
    </w:p>
    <w:p w:rsidR="00C859B1" w:rsidRPr="004D32B4" w:rsidRDefault="00C859B1" w:rsidP="00C859B1">
      <w:pPr>
        <w:pStyle w:val="Cm"/>
        <w:ind w:left="-900" w:right="-672"/>
        <w:rPr>
          <w:rFonts w:ascii="Garamond" w:hAnsi="Garamond"/>
          <w:bCs w:val="0"/>
          <w:i/>
        </w:rPr>
      </w:pPr>
      <w:r w:rsidRPr="004D32B4">
        <w:rPr>
          <w:rFonts w:ascii="Garamond" w:hAnsi="Garamond"/>
          <w:bCs w:val="0"/>
          <w:i/>
        </w:rPr>
        <w:t xml:space="preserve">Csalhatatlan (?) </w:t>
      </w:r>
      <w:proofErr w:type="gramStart"/>
      <w:r w:rsidRPr="004D32B4">
        <w:rPr>
          <w:rFonts w:ascii="Garamond" w:hAnsi="Garamond"/>
          <w:bCs w:val="0"/>
          <w:i/>
        </w:rPr>
        <w:t>idegrendszer</w:t>
      </w:r>
      <w:proofErr w:type="gramEnd"/>
    </w:p>
    <w:p w:rsidR="00C859B1" w:rsidRDefault="00C859B1" w:rsidP="00C859B1">
      <w:pPr>
        <w:pStyle w:val="Cm"/>
        <w:ind w:left="-900" w:right="-672"/>
        <w:rPr>
          <w:rFonts w:ascii="Garamond" w:hAnsi="Garamond"/>
          <w:bCs w:val="0"/>
          <w:i/>
          <w:sz w:val="22"/>
          <w:szCs w:val="22"/>
        </w:rPr>
      </w:pPr>
    </w:p>
    <w:p w:rsidR="00C859B1" w:rsidRDefault="00C859B1" w:rsidP="00C859B1">
      <w:pPr>
        <w:pStyle w:val="Cm"/>
        <w:ind w:left="-900" w:right="-672"/>
        <w:rPr>
          <w:rFonts w:ascii="Garamond" w:hAnsi="Garamond"/>
          <w:bCs w:val="0"/>
          <w:i/>
          <w:sz w:val="22"/>
          <w:szCs w:val="22"/>
        </w:rPr>
      </w:pPr>
    </w:p>
    <w:p w:rsidR="00C859B1" w:rsidRDefault="00C859B1" w:rsidP="00C859B1">
      <w:pPr>
        <w:pStyle w:val="Cm"/>
        <w:ind w:left="-900" w:right="-672"/>
        <w:rPr>
          <w:rFonts w:ascii="Garamond" w:hAnsi="Garamond"/>
          <w:bCs w:val="0"/>
          <w:i/>
          <w:sz w:val="22"/>
          <w:szCs w:val="22"/>
        </w:rPr>
      </w:pPr>
    </w:p>
    <w:p w:rsidR="00C859B1" w:rsidRDefault="00C859B1" w:rsidP="00C859B1">
      <w:pPr>
        <w:pStyle w:val="Cm"/>
        <w:ind w:left="-900" w:right="-672"/>
        <w:rPr>
          <w:rFonts w:ascii="Garamond" w:hAnsi="Garamond"/>
          <w:bCs w:val="0"/>
          <w:i/>
          <w:sz w:val="22"/>
          <w:szCs w:val="22"/>
        </w:rPr>
      </w:pPr>
    </w:p>
    <w:p w:rsidR="00C859B1" w:rsidRDefault="00C859B1" w:rsidP="00C859B1">
      <w:pPr>
        <w:spacing w:after="0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Az előadás időpontja és helyszíne:</w:t>
      </w:r>
    </w:p>
    <w:p w:rsidR="00C859B1" w:rsidRDefault="00C859B1" w:rsidP="00C859B1">
      <w:pPr>
        <w:spacing w:after="0"/>
        <w:jc w:val="center"/>
        <w:rPr>
          <w:rFonts w:ascii="Garamond" w:hAnsi="Garamond"/>
        </w:rPr>
      </w:pPr>
      <w:r>
        <w:rPr>
          <w:rFonts w:ascii="Garamond" w:hAnsi="Garamond"/>
          <w:bCs/>
        </w:rPr>
        <w:t>2012. november 22. csütörtök, 16.00</w:t>
      </w:r>
      <w:r>
        <w:rPr>
          <w:rFonts w:ascii="Garamond" w:hAnsi="Garamond"/>
          <w:bCs/>
        </w:rPr>
        <w:br/>
        <w:t>MTA Székház, Díszterem</w:t>
      </w:r>
      <w:r>
        <w:rPr>
          <w:rFonts w:ascii="Garamond" w:hAnsi="Garamond"/>
          <w:b/>
          <w:bCs/>
        </w:rPr>
        <w:br/>
      </w:r>
      <w:r>
        <w:rPr>
          <w:rFonts w:ascii="Garamond" w:hAnsi="Garamond"/>
        </w:rPr>
        <w:t>1051 Budapest, Széchenyi István tér 9.</w:t>
      </w:r>
    </w:p>
    <w:p w:rsidR="00C859B1" w:rsidRDefault="00C859B1" w:rsidP="00C859B1">
      <w:pPr>
        <w:spacing w:after="0"/>
        <w:jc w:val="center"/>
        <w:rPr>
          <w:rFonts w:ascii="Garamond" w:eastAsia="Times New Roman" w:hAnsi="Garamond"/>
          <w:lang w:eastAsia="hu-HU"/>
        </w:rPr>
      </w:pPr>
    </w:p>
    <w:p w:rsidR="00C859B1" w:rsidRDefault="00C859B1" w:rsidP="00C859B1">
      <w:pPr>
        <w:spacing w:after="0"/>
        <w:jc w:val="center"/>
        <w:rPr>
          <w:rFonts w:ascii="Garamond" w:eastAsia="Times New Roman" w:hAnsi="Garamond"/>
          <w:lang w:eastAsia="hu-HU"/>
        </w:rPr>
      </w:pPr>
    </w:p>
    <w:p w:rsidR="00C859B1" w:rsidRDefault="00C859B1" w:rsidP="00C859B1">
      <w:pPr>
        <w:spacing w:after="0"/>
        <w:jc w:val="center"/>
        <w:rPr>
          <w:rFonts w:ascii="Garamond" w:eastAsia="Times New Roman" w:hAnsi="Garamond"/>
          <w:lang w:eastAsia="hu-HU"/>
        </w:rPr>
      </w:pPr>
      <w:r>
        <w:rPr>
          <w:rFonts w:ascii="Garamond" w:eastAsia="Times New Roman" w:hAnsi="Garamond"/>
          <w:lang w:eastAsia="hu-HU"/>
        </w:rPr>
        <w:t>A részvétel</w:t>
      </w:r>
      <w:r w:rsidR="00633CB2">
        <w:rPr>
          <w:rFonts w:ascii="Garamond" w:eastAsia="Times New Roman" w:hAnsi="Garamond"/>
          <w:lang w:eastAsia="hu-HU"/>
        </w:rPr>
        <w:t>hez ajánlott a</w:t>
      </w:r>
      <w:r>
        <w:rPr>
          <w:rFonts w:ascii="Garamond" w:eastAsia="Times New Roman" w:hAnsi="Garamond"/>
          <w:lang w:eastAsia="hu-HU"/>
        </w:rPr>
        <w:t xml:space="preserve"> regisztráció</w:t>
      </w:r>
      <w:r w:rsidR="00633CB2">
        <w:rPr>
          <w:rFonts w:ascii="Garamond" w:eastAsia="Times New Roman" w:hAnsi="Garamond"/>
          <w:lang w:eastAsia="hu-HU"/>
        </w:rPr>
        <w:t xml:space="preserve">, </w:t>
      </w:r>
      <w:r>
        <w:rPr>
          <w:rFonts w:ascii="Garamond" w:eastAsia="Times New Roman" w:hAnsi="Garamond"/>
          <w:lang w:eastAsia="hu-HU"/>
        </w:rPr>
        <w:t>visszajelzés</w:t>
      </w:r>
      <w:r w:rsidR="00633CB2">
        <w:rPr>
          <w:rFonts w:ascii="Garamond" w:eastAsia="Times New Roman" w:hAnsi="Garamond"/>
          <w:lang w:eastAsia="hu-HU"/>
        </w:rPr>
        <w:t>re</w:t>
      </w:r>
      <w:r>
        <w:rPr>
          <w:rFonts w:ascii="Garamond" w:eastAsia="Times New Roman" w:hAnsi="Garamond"/>
          <w:lang w:eastAsia="hu-HU"/>
        </w:rPr>
        <w:t xml:space="preserve"> a </w:t>
      </w:r>
      <w:hyperlink r:id="rId6" w:history="1">
        <w:r w:rsidRPr="00086CAD">
          <w:rPr>
            <w:rStyle w:val="Hiperhivatkozs"/>
            <w:rFonts w:ascii="Garamond" w:eastAsia="Times New Roman" w:hAnsi="Garamond"/>
            <w:lang w:eastAsia="hu-HU"/>
          </w:rPr>
          <w:t>www.mta.hu</w:t>
        </w:r>
      </w:hyperlink>
      <w:r>
        <w:rPr>
          <w:rFonts w:ascii="Garamond" w:eastAsia="Times New Roman" w:hAnsi="Garamond"/>
          <w:lang w:eastAsia="hu-HU"/>
        </w:rPr>
        <w:t xml:space="preserve"> weboldalon</w:t>
      </w:r>
    </w:p>
    <w:p w:rsidR="00C859B1" w:rsidRDefault="00134A92" w:rsidP="00C859B1">
      <w:pPr>
        <w:spacing w:after="0"/>
        <w:jc w:val="center"/>
        <w:rPr>
          <w:rFonts w:ascii="Garamond" w:eastAsia="Times New Roman" w:hAnsi="Garamond"/>
          <w:lang w:eastAsia="hu-HU"/>
        </w:rPr>
      </w:pPr>
      <w:hyperlink r:id="rId7" w:history="1">
        <w:proofErr w:type="gramStart"/>
        <w:r w:rsidR="00C859B1" w:rsidRPr="00E40F9D">
          <w:rPr>
            <w:rStyle w:val="Hiperhivatkozs"/>
            <w:rFonts w:ascii="Garamond" w:eastAsia="Times New Roman" w:hAnsi="Garamond"/>
            <w:lang w:eastAsia="hu-HU"/>
          </w:rPr>
          <w:t>erre</w:t>
        </w:r>
        <w:proofErr w:type="gramEnd"/>
        <w:r w:rsidR="00C859B1" w:rsidRPr="00E40F9D">
          <w:rPr>
            <w:rStyle w:val="Hiperhivatkozs"/>
            <w:rFonts w:ascii="Garamond" w:eastAsia="Times New Roman" w:hAnsi="Garamond"/>
            <w:lang w:eastAsia="hu-HU"/>
          </w:rPr>
          <w:t xml:space="preserve"> a linkre</w:t>
        </w:r>
      </w:hyperlink>
      <w:r w:rsidR="00C859B1">
        <w:rPr>
          <w:rFonts w:ascii="Garamond" w:eastAsia="Times New Roman" w:hAnsi="Garamond"/>
          <w:lang w:eastAsia="hu-HU"/>
        </w:rPr>
        <w:t xml:space="preserve"> kattintva </w:t>
      </w:r>
      <w:r w:rsidR="00633CB2">
        <w:rPr>
          <w:rFonts w:ascii="Garamond" w:eastAsia="Times New Roman" w:hAnsi="Garamond"/>
          <w:lang w:eastAsia="hu-HU"/>
        </w:rPr>
        <w:t>van lehetőség.</w:t>
      </w:r>
      <w:r w:rsidR="00C859B1">
        <w:rPr>
          <w:rFonts w:ascii="Garamond" w:eastAsia="Times New Roman" w:hAnsi="Garamond"/>
          <w:lang w:eastAsia="hu-HU"/>
        </w:rPr>
        <w:t xml:space="preserve"> </w:t>
      </w:r>
    </w:p>
    <w:p w:rsidR="00C859B1" w:rsidRDefault="00C859B1" w:rsidP="00C859B1">
      <w:pPr>
        <w:spacing w:after="0"/>
        <w:jc w:val="center"/>
        <w:rPr>
          <w:rFonts w:ascii="Garamond" w:hAnsi="Garamond"/>
        </w:rPr>
      </w:pPr>
    </w:p>
    <w:p w:rsidR="00C859B1" w:rsidRPr="00E65BAB" w:rsidRDefault="00C859B1" w:rsidP="00C859B1">
      <w:pPr>
        <w:spacing w:after="0"/>
        <w:jc w:val="center"/>
        <w:rPr>
          <w:rFonts w:ascii="Garamond" w:hAnsi="Garamond"/>
        </w:rPr>
      </w:pPr>
    </w:p>
    <w:p w:rsidR="00C859B1" w:rsidRPr="00E65BAB" w:rsidRDefault="00C859B1" w:rsidP="00C859B1">
      <w:pPr>
        <w:jc w:val="center"/>
        <w:rPr>
          <w:rFonts w:ascii="Garamond" w:hAnsi="Garamond"/>
        </w:rPr>
      </w:pPr>
      <w:r w:rsidRPr="00E65BAB">
        <w:rPr>
          <w:rFonts w:ascii="Garamond" w:hAnsi="Garamond"/>
        </w:rPr>
        <w:t>Az MTÜ további programjairól részletes információ</w:t>
      </w:r>
      <w:r w:rsidRPr="00E65BAB">
        <w:rPr>
          <w:rFonts w:ascii="Garamond" w:hAnsi="Garamond"/>
        </w:rPr>
        <w:br/>
        <w:t xml:space="preserve">a </w:t>
      </w:r>
      <w:hyperlink r:id="rId8" w:history="1">
        <w:r w:rsidRPr="00E65BAB">
          <w:rPr>
            <w:rStyle w:val="Hiperhivatkozs"/>
            <w:rFonts w:ascii="Garamond" w:hAnsi="Garamond"/>
          </w:rPr>
          <w:t>www.mta.hu/tudomanyunnep</w:t>
        </w:r>
      </w:hyperlink>
      <w:r w:rsidRPr="00E65BAB">
        <w:rPr>
          <w:rFonts w:ascii="Garamond" w:hAnsi="Garamond"/>
        </w:rPr>
        <w:t xml:space="preserve"> oldalon olvasható.</w:t>
      </w:r>
    </w:p>
    <w:p w:rsidR="008D2C7F" w:rsidRDefault="00134A92"/>
    <w:sectPr w:rsidR="008D2C7F" w:rsidSect="00D16CCB">
      <w:pgSz w:w="11900" w:h="16840" w:code="9"/>
      <w:pgMar w:top="720" w:right="720" w:bottom="720" w:left="720" w:header="992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9B1"/>
    <w:rsid w:val="00134A92"/>
    <w:rsid w:val="00633CB2"/>
    <w:rsid w:val="0065626C"/>
    <w:rsid w:val="008A5EC9"/>
    <w:rsid w:val="00A8652B"/>
    <w:rsid w:val="00C8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59B1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C859B1"/>
    <w:rPr>
      <w:color w:val="0000FF"/>
      <w:u w:val="single"/>
    </w:rPr>
  </w:style>
  <w:style w:type="paragraph" w:styleId="Cm">
    <w:name w:val="Title"/>
    <w:basedOn w:val="Norml"/>
    <w:link w:val="CmChar"/>
    <w:qFormat/>
    <w:rsid w:val="00C859B1"/>
    <w:pPr>
      <w:spacing w:after="0"/>
      <w:jc w:val="center"/>
    </w:pPr>
    <w:rPr>
      <w:rFonts w:ascii="Times New Roman" w:eastAsia="Times New Roman" w:hAnsi="Times New Roman"/>
      <w:b/>
      <w:bCs/>
    </w:rPr>
  </w:style>
  <w:style w:type="character" w:customStyle="1" w:styleId="CmChar">
    <w:name w:val="Cím Char"/>
    <w:basedOn w:val="Bekezdsalapbettpusa"/>
    <w:link w:val="Cm"/>
    <w:rsid w:val="00C859B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59B1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59B1"/>
    <w:rPr>
      <w:rFonts w:ascii="Tahoma" w:eastAsia="Cambria" w:hAnsi="Tahoma" w:cs="Tahoma"/>
      <w:sz w:val="16"/>
      <w:szCs w:val="16"/>
    </w:rPr>
  </w:style>
  <w:style w:type="character" w:styleId="Mrltotthiperhivatkozs">
    <w:name w:val="FollowedHyperlink"/>
    <w:basedOn w:val="Bekezdsalapbettpusa"/>
    <w:uiPriority w:val="99"/>
    <w:semiHidden/>
    <w:unhideWhenUsed/>
    <w:rsid w:val="00633C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59B1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C859B1"/>
    <w:rPr>
      <w:color w:val="0000FF"/>
      <w:u w:val="single"/>
    </w:rPr>
  </w:style>
  <w:style w:type="paragraph" w:styleId="Cm">
    <w:name w:val="Title"/>
    <w:basedOn w:val="Norml"/>
    <w:link w:val="CmChar"/>
    <w:qFormat/>
    <w:rsid w:val="00C859B1"/>
    <w:pPr>
      <w:spacing w:after="0"/>
      <w:jc w:val="center"/>
    </w:pPr>
    <w:rPr>
      <w:rFonts w:ascii="Times New Roman" w:eastAsia="Times New Roman" w:hAnsi="Times New Roman"/>
      <w:b/>
      <w:bCs/>
    </w:rPr>
  </w:style>
  <w:style w:type="character" w:customStyle="1" w:styleId="CmChar">
    <w:name w:val="Cím Char"/>
    <w:basedOn w:val="Bekezdsalapbettpusa"/>
    <w:link w:val="Cm"/>
    <w:rsid w:val="00C859B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59B1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59B1"/>
    <w:rPr>
      <w:rFonts w:ascii="Tahoma" w:eastAsia="Cambria" w:hAnsi="Tahoma" w:cs="Tahoma"/>
      <w:sz w:val="16"/>
      <w:szCs w:val="16"/>
    </w:rPr>
  </w:style>
  <w:style w:type="character" w:styleId="Mrltotthiperhivatkozs">
    <w:name w:val="FollowedHyperlink"/>
    <w:basedOn w:val="Bekezdsalapbettpusa"/>
    <w:uiPriority w:val="99"/>
    <w:semiHidden/>
    <w:unhideWhenUsed/>
    <w:rsid w:val="00633C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a.hu/tudomanyunne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ta.hu/naptar/?event=2713&amp;force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ta.h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Takách  Zsuzsanna</dc:creator>
  <cp:lastModifiedBy>gaalzs</cp:lastModifiedBy>
  <cp:revision>2</cp:revision>
  <cp:lastPrinted>2012-11-21T07:58:00Z</cp:lastPrinted>
  <dcterms:created xsi:type="dcterms:W3CDTF">2012-11-21T08:16:00Z</dcterms:created>
  <dcterms:modified xsi:type="dcterms:W3CDTF">2012-11-21T08:16:00Z</dcterms:modified>
</cp:coreProperties>
</file>